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DB6EB" w14:textId="3AAAAA26" w:rsidR="003330C7" w:rsidRDefault="00A77C6E">
      <w:pPr>
        <w:rPr>
          <w:b/>
          <w:bCs/>
          <w:sz w:val="28"/>
          <w:szCs w:val="28"/>
        </w:rPr>
      </w:pPr>
      <w:r w:rsidRPr="00A77C6E">
        <w:rPr>
          <w:b/>
          <w:bCs/>
          <w:sz w:val="28"/>
          <w:szCs w:val="28"/>
        </w:rPr>
        <w:t>Deltex DX-48B Pro – S</w:t>
      </w:r>
      <w:r w:rsidR="001B7EE5">
        <w:rPr>
          <w:b/>
          <w:bCs/>
          <w:sz w:val="28"/>
          <w:szCs w:val="28"/>
        </w:rPr>
        <w:t>ingel Keyboard Statief</w:t>
      </w:r>
    </w:p>
    <w:p w14:paraId="09D80203" w14:textId="77777777" w:rsidR="00A77C6E" w:rsidRPr="00A77C6E" w:rsidRDefault="00A77C6E"/>
    <w:p w14:paraId="7CDF93BC" w14:textId="3ED1E9C8" w:rsidR="003330C7" w:rsidRDefault="003330C7">
      <w:pPr>
        <w:rPr>
          <w:b/>
          <w:bCs/>
        </w:rPr>
      </w:pPr>
      <w:r w:rsidRPr="003330C7">
        <w:rPr>
          <w:b/>
          <w:bCs/>
        </w:rPr>
        <w:t>USPs</w:t>
      </w:r>
    </w:p>
    <w:p w14:paraId="16027C72" w14:textId="76476684" w:rsidR="00A77C6E" w:rsidRPr="001B7EE5" w:rsidRDefault="001B7EE5" w:rsidP="0052301F">
      <w:pPr>
        <w:pStyle w:val="Lijstalinea"/>
        <w:numPr>
          <w:ilvl w:val="0"/>
          <w:numId w:val="3"/>
        </w:numPr>
      </w:pPr>
      <w:r w:rsidRPr="001B7EE5">
        <w:t>Toetsenbordstandaard op één niveau</w:t>
      </w:r>
    </w:p>
    <w:p w14:paraId="47CFDD72" w14:textId="5BDEADA1" w:rsidR="0052301F" w:rsidRPr="001B7EE5" w:rsidRDefault="001B7EE5" w:rsidP="0052301F">
      <w:pPr>
        <w:pStyle w:val="Lijstalinea"/>
        <w:numPr>
          <w:ilvl w:val="0"/>
          <w:numId w:val="3"/>
        </w:numPr>
      </w:pPr>
      <w:r w:rsidRPr="001B7EE5">
        <w:t>Nieuw slank ontwerp</w:t>
      </w:r>
    </w:p>
    <w:p w14:paraId="210C2497" w14:textId="51B84082" w:rsidR="00CD0329" w:rsidRPr="001B7EE5" w:rsidRDefault="001B7EE5" w:rsidP="0052301F">
      <w:pPr>
        <w:pStyle w:val="Lijstalinea"/>
        <w:numPr>
          <w:ilvl w:val="0"/>
          <w:numId w:val="3"/>
        </w:numPr>
      </w:pPr>
      <w:r w:rsidRPr="001B7EE5">
        <w:t>Bevestiging voor accessoires met 5/8 "schroef</w:t>
      </w:r>
    </w:p>
    <w:p w14:paraId="01FE7B30" w14:textId="1F9DC48C" w:rsidR="00E25680" w:rsidRPr="001B7EE5" w:rsidRDefault="001B7EE5" w:rsidP="0052301F">
      <w:pPr>
        <w:pStyle w:val="Lijstalinea"/>
        <w:numPr>
          <w:ilvl w:val="0"/>
          <w:numId w:val="3"/>
        </w:numPr>
      </w:pPr>
      <w:r w:rsidRPr="001B7EE5">
        <w:t>Inclusief transporttas</w:t>
      </w:r>
    </w:p>
    <w:p w14:paraId="6F37090E" w14:textId="2D635047" w:rsidR="003330C7" w:rsidRPr="0052301F" w:rsidRDefault="003330C7"/>
    <w:p w14:paraId="560B86BD" w14:textId="7D87EFE4" w:rsidR="003330C7" w:rsidRPr="003330C7" w:rsidRDefault="001B7EE5">
      <w:pPr>
        <w:rPr>
          <w:b/>
          <w:bCs/>
        </w:rPr>
      </w:pPr>
      <w:r>
        <w:rPr>
          <w:b/>
          <w:bCs/>
        </w:rPr>
        <w:t>Kenmerken</w:t>
      </w:r>
    </w:p>
    <w:p w14:paraId="4DCA7A6B" w14:textId="6093459E" w:rsidR="004966EF" w:rsidRPr="001B7EE5" w:rsidRDefault="001B7EE5" w:rsidP="00790188">
      <w:pPr>
        <w:pStyle w:val="Lijstalinea"/>
        <w:numPr>
          <w:ilvl w:val="0"/>
          <w:numId w:val="4"/>
        </w:numPr>
      </w:pPr>
      <w:r w:rsidRPr="001B7EE5">
        <w:t>Hoogte: 115,5 cm</w:t>
      </w:r>
    </w:p>
    <w:p w14:paraId="177EFFC5" w14:textId="5826B0F1" w:rsidR="007D71F3" w:rsidRPr="001B7EE5" w:rsidRDefault="001B7EE5" w:rsidP="00790188">
      <w:pPr>
        <w:pStyle w:val="Lijstalinea"/>
        <w:numPr>
          <w:ilvl w:val="0"/>
          <w:numId w:val="4"/>
        </w:numPr>
      </w:pPr>
      <w:r w:rsidRPr="001B7EE5">
        <w:t>Opgevouwen lengte: 132,1 cm</w:t>
      </w:r>
    </w:p>
    <w:p w14:paraId="38AF1753" w14:textId="2F373FD6" w:rsidR="006A3580" w:rsidRPr="001B7EE5" w:rsidRDefault="001B7EE5" w:rsidP="00790188">
      <w:pPr>
        <w:pStyle w:val="Lijstalinea"/>
        <w:numPr>
          <w:ilvl w:val="0"/>
          <w:numId w:val="4"/>
        </w:numPr>
      </w:pPr>
      <w:r w:rsidRPr="001B7EE5">
        <w:t>Gewicht: 6,3 kg</w:t>
      </w:r>
    </w:p>
    <w:p w14:paraId="06D8894B" w14:textId="6AA74AD8" w:rsidR="001F70F3" w:rsidRPr="001B7EE5" w:rsidRDefault="001B7EE5" w:rsidP="00790188">
      <w:pPr>
        <w:pStyle w:val="Lijstalinea"/>
        <w:numPr>
          <w:ilvl w:val="0"/>
          <w:numId w:val="4"/>
        </w:numPr>
      </w:pPr>
      <w:r w:rsidRPr="001B7EE5">
        <w:t>Belasting: 34 kg</w:t>
      </w:r>
    </w:p>
    <w:p w14:paraId="154C28F4" w14:textId="77777777" w:rsidR="007D71F3" w:rsidRPr="00790188" w:rsidRDefault="007D71F3" w:rsidP="007D71F3">
      <w:pPr>
        <w:pStyle w:val="Lijstalinea"/>
        <w:rPr>
          <w:b/>
          <w:bCs/>
        </w:rPr>
      </w:pPr>
    </w:p>
    <w:p w14:paraId="7C0C8A0B" w14:textId="35635A81" w:rsidR="003330C7" w:rsidRDefault="001B7EE5">
      <w:pPr>
        <w:rPr>
          <w:b/>
          <w:bCs/>
        </w:rPr>
      </w:pPr>
      <w:r>
        <w:rPr>
          <w:b/>
          <w:bCs/>
        </w:rPr>
        <w:t>Omschrijving</w:t>
      </w:r>
    </w:p>
    <w:p w14:paraId="6C56D4CC" w14:textId="4932DC4B" w:rsidR="001B7EE5" w:rsidRPr="001B7EE5" w:rsidRDefault="001B7EE5" w:rsidP="001B7EE5">
      <w:r w:rsidRPr="001B7EE5">
        <w:t>Het ontwerp van de Deltex Pro wordt beschouwd als licht en eenvoudig, het bevat een enkel niveau en de essentiële structuur maakt het perfect voor keyboardspelers die kleine of middelgrote toetsenborden en controllers gebruiken. Met behulp van het montagehulpstuk en andere accessoires past de Deltex Pro zich ook gemakkelijk aan als standaard voor laptops, iPads en voor solo vocale optredens.</w:t>
      </w:r>
    </w:p>
    <w:p w14:paraId="691FEF65" w14:textId="5A2E7FC2" w:rsidR="00526E24" w:rsidRPr="001B7EE5" w:rsidRDefault="00526E24"/>
    <w:p w14:paraId="5C836A21" w14:textId="77777777" w:rsidR="00ED6345" w:rsidRPr="008F1339" w:rsidRDefault="00ED6345"/>
    <w:p w14:paraId="1046C060" w14:textId="108C5C84" w:rsidR="00526E24" w:rsidRDefault="001B7EE5">
      <w:pPr>
        <w:rPr>
          <w:b/>
          <w:bCs/>
        </w:rPr>
      </w:pPr>
      <w:r>
        <w:rPr>
          <w:b/>
          <w:bCs/>
        </w:rPr>
        <w:t>In Detail</w:t>
      </w:r>
    </w:p>
    <w:p w14:paraId="1B010824" w14:textId="0E1FF7B6" w:rsidR="00B63E1F" w:rsidRPr="001B7EE5" w:rsidRDefault="001B7EE5" w:rsidP="00D8316D">
      <w:pPr>
        <w:pStyle w:val="Lijstalinea"/>
        <w:numPr>
          <w:ilvl w:val="0"/>
          <w:numId w:val="5"/>
        </w:numPr>
      </w:pPr>
      <w:r w:rsidRPr="001B7EE5">
        <w:t>Slank ontwerp - lichtgewicht gemaakt van aluminium, de Deltex is gemakkelijk en is makkelijk mee te nemen</w:t>
      </w:r>
    </w:p>
    <w:p w14:paraId="184D9DAF" w14:textId="2A42BE99" w:rsidR="008A1DB6" w:rsidRPr="001B7EE5" w:rsidRDefault="001B7EE5" w:rsidP="00D8316D">
      <w:pPr>
        <w:pStyle w:val="Lijstalinea"/>
        <w:numPr>
          <w:ilvl w:val="0"/>
          <w:numId w:val="5"/>
        </w:numPr>
      </w:pPr>
      <w:r w:rsidRPr="001B7EE5">
        <w:t>Accessoire-ondersteuning - met een 5/8 "schroef kunt u een microfoonstandaard of accessoires zoals de HyperPad voor iPad of HyperMount voor laptops integreren</w:t>
      </w:r>
    </w:p>
    <w:p w14:paraId="708E523F" w14:textId="408163E3" w:rsidR="00383F5D" w:rsidRPr="001B7EE5" w:rsidRDefault="001B7EE5" w:rsidP="00D8316D">
      <w:pPr>
        <w:pStyle w:val="Lijstalinea"/>
        <w:numPr>
          <w:ilvl w:val="0"/>
          <w:numId w:val="5"/>
        </w:numPr>
      </w:pPr>
      <w:r w:rsidRPr="001B7EE5">
        <w:t>Draagarmen - het tri-bar systeem is hetzelfde als gebruikt in de Apex AX-48 Pro en draagt ​​tot 34 kg</w:t>
      </w:r>
    </w:p>
    <w:p w14:paraId="5D737E88" w14:textId="20AB315B" w:rsidR="005A57D6" w:rsidRPr="001B7EE5" w:rsidRDefault="001B7EE5" w:rsidP="00D8316D">
      <w:pPr>
        <w:pStyle w:val="Lijstalinea"/>
        <w:numPr>
          <w:ilvl w:val="0"/>
          <w:numId w:val="5"/>
        </w:numPr>
      </w:pPr>
      <w:r w:rsidRPr="001B7EE5">
        <w:t>Inclusief tas - een draagtas die speciaal voor de standaard is gemaakt</w:t>
      </w:r>
    </w:p>
    <w:p w14:paraId="303BD084" w14:textId="50B9C929" w:rsidR="001B7EE5" w:rsidRDefault="001B7EE5" w:rsidP="001B7EE5">
      <w:pPr>
        <w:rPr>
          <w:b/>
          <w:bCs/>
        </w:rPr>
      </w:pPr>
    </w:p>
    <w:p w14:paraId="0266FDD1" w14:textId="4423FF2F" w:rsidR="001B7EE5" w:rsidRDefault="001B7EE5" w:rsidP="001B7EE5">
      <w:pPr>
        <w:rPr>
          <w:b/>
          <w:bCs/>
        </w:rPr>
      </w:pPr>
    </w:p>
    <w:p w14:paraId="34019A20" w14:textId="4AFD6564" w:rsidR="001B7EE5" w:rsidRPr="001B7EE5" w:rsidRDefault="001B7EE5" w:rsidP="001B7EE5">
      <w:pPr>
        <w:rPr>
          <w:b/>
          <w:bCs/>
          <w:sz w:val="36"/>
          <w:szCs w:val="36"/>
        </w:rPr>
      </w:pPr>
      <w:r w:rsidRPr="001B7EE5">
        <w:rPr>
          <w:b/>
          <w:bCs/>
          <w:sz w:val="36"/>
          <w:szCs w:val="36"/>
        </w:rPr>
        <w:t xml:space="preserve"> </w:t>
      </w:r>
    </w:p>
    <w:sectPr w:rsidR="001B7EE5" w:rsidRPr="001B7EE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2AC0"/>
    <w:multiLevelType w:val="hybridMultilevel"/>
    <w:tmpl w:val="8F788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360827"/>
    <w:multiLevelType w:val="hybridMultilevel"/>
    <w:tmpl w:val="CE24B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14F6DEE"/>
    <w:multiLevelType w:val="hybridMultilevel"/>
    <w:tmpl w:val="00FE50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5CF5C70"/>
    <w:multiLevelType w:val="hybridMultilevel"/>
    <w:tmpl w:val="EE9C74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2FB4624"/>
    <w:multiLevelType w:val="hybridMultilevel"/>
    <w:tmpl w:val="4A46DB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050409"/>
    <w:rsid w:val="001113DE"/>
    <w:rsid w:val="001B7EE5"/>
    <w:rsid w:val="001C5C52"/>
    <w:rsid w:val="001E053A"/>
    <w:rsid w:val="001F70F3"/>
    <w:rsid w:val="002718FB"/>
    <w:rsid w:val="00326565"/>
    <w:rsid w:val="003330C7"/>
    <w:rsid w:val="00383F5D"/>
    <w:rsid w:val="00396B8C"/>
    <w:rsid w:val="003A463A"/>
    <w:rsid w:val="00421A83"/>
    <w:rsid w:val="00425C73"/>
    <w:rsid w:val="004566B6"/>
    <w:rsid w:val="004966EF"/>
    <w:rsid w:val="0052301F"/>
    <w:rsid w:val="00526E24"/>
    <w:rsid w:val="005842B0"/>
    <w:rsid w:val="005A57D6"/>
    <w:rsid w:val="00614422"/>
    <w:rsid w:val="00634294"/>
    <w:rsid w:val="006A3580"/>
    <w:rsid w:val="006B164F"/>
    <w:rsid w:val="006D0850"/>
    <w:rsid w:val="006F58AF"/>
    <w:rsid w:val="00702406"/>
    <w:rsid w:val="00757A17"/>
    <w:rsid w:val="00790188"/>
    <w:rsid w:val="007D2B4E"/>
    <w:rsid w:val="007D71F3"/>
    <w:rsid w:val="007E2922"/>
    <w:rsid w:val="008A1DB6"/>
    <w:rsid w:val="008F1339"/>
    <w:rsid w:val="008F7A52"/>
    <w:rsid w:val="00942A74"/>
    <w:rsid w:val="00A77C6E"/>
    <w:rsid w:val="00A9092E"/>
    <w:rsid w:val="00B043AA"/>
    <w:rsid w:val="00B63E1F"/>
    <w:rsid w:val="00B868B7"/>
    <w:rsid w:val="00C0564B"/>
    <w:rsid w:val="00C739BD"/>
    <w:rsid w:val="00CD0329"/>
    <w:rsid w:val="00CD74EA"/>
    <w:rsid w:val="00D8316D"/>
    <w:rsid w:val="00DB4FB8"/>
    <w:rsid w:val="00DB6BA5"/>
    <w:rsid w:val="00DC6919"/>
    <w:rsid w:val="00DE1178"/>
    <w:rsid w:val="00E25680"/>
    <w:rsid w:val="00E61982"/>
    <w:rsid w:val="00EA3EDA"/>
    <w:rsid w:val="00EC3EAE"/>
    <w:rsid w:val="00ED4829"/>
    <w:rsid w:val="00ED6345"/>
    <w:rsid w:val="00EE1EBA"/>
    <w:rsid w:val="00F36487"/>
    <w:rsid w:val="00F52894"/>
    <w:rsid w:val="00F9043E"/>
    <w:rsid w:val="00FB47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396981">
      <w:bodyDiv w:val="1"/>
      <w:marLeft w:val="0"/>
      <w:marRight w:val="0"/>
      <w:marTop w:val="0"/>
      <w:marBottom w:val="0"/>
      <w:divBdr>
        <w:top w:val="none" w:sz="0" w:space="0" w:color="auto"/>
        <w:left w:val="none" w:sz="0" w:space="0" w:color="auto"/>
        <w:bottom w:val="none" w:sz="0" w:space="0" w:color="auto"/>
        <w:right w:val="none" w:sz="0" w:space="0" w:color="auto"/>
      </w:divBdr>
    </w:div>
    <w:div w:id="88136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06F538-DA48-4698-8B73-7FC60CFBAE5A}"/>
</file>

<file path=customXml/itemProps2.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AAA943-2B3F-4A95-8AB6-A3BCF4A025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173</Words>
  <Characters>953</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2</cp:revision>
  <dcterms:created xsi:type="dcterms:W3CDTF">2020-07-13T15:19:00Z</dcterms:created>
  <dcterms:modified xsi:type="dcterms:W3CDTF">2020-07-13T15:19:00Z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